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1EF" w:rsidRPr="00963761" w:rsidRDefault="000C51EF" w:rsidP="000C51EF">
      <w:pPr>
        <w:spacing w:after="0" w:line="300" w:lineRule="auto"/>
        <w:jc w:val="both"/>
        <w:rPr>
          <w:rFonts w:ascii="Times New Roman" w:hAnsi="Times New Roman" w:cs="Times New Roman"/>
          <w:b/>
          <w:sz w:val="24"/>
          <w:szCs w:val="24"/>
        </w:rPr>
      </w:pPr>
      <w:r w:rsidRPr="00552A10">
        <w:rPr>
          <w:rFonts w:ascii="Times New Roman" w:hAnsi="Times New Roman" w:cs="Times New Roman"/>
          <w:b/>
          <w:sz w:val="24"/>
          <w:szCs w:val="24"/>
        </w:rPr>
        <w:t>Конфликт интересов и финансирование</w:t>
      </w:r>
    </w:p>
    <w:p w:rsidR="000C51EF" w:rsidRPr="00723ED6" w:rsidRDefault="000C51EF" w:rsidP="000C51EF">
      <w:pPr>
        <w:spacing w:after="0" w:line="300" w:lineRule="auto"/>
        <w:ind w:firstLine="708"/>
        <w:jc w:val="both"/>
        <w:rPr>
          <w:rFonts w:ascii="Times New Roman" w:hAnsi="Times New Roman" w:cs="Times New Roman"/>
          <w:sz w:val="24"/>
          <w:szCs w:val="24"/>
        </w:rPr>
      </w:pPr>
      <w:r w:rsidRPr="00723ED6">
        <w:rPr>
          <w:rFonts w:ascii="Times New Roman" w:hAnsi="Times New Roman" w:cs="Times New Roman"/>
          <w:sz w:val="24"/>
          <w:szCs w:val="24"/>
        </w:rPr>
        <w:t>Общественное доверие к научной деятельности и достоверности публикуемых статей частично зависит от того, насколько открыто решается конфликт интересов во время планирования, выполнения, написания, рецензирования, редактирования и публикации рукописи.</w:t>
      </w:r>
    </w:p>
    <w:p w:rsidR="000C51EF" w:rsidRPr="00723ED6" w:rsidRDefault="000C51EF" w:rsidP="000C51EF">
      <w:pPr>
        <w:spacing w:after="0" w:line="300" w:lineRule="auto"/>
        <w:ind w:firstLine="708"/>
        <w:jc w:val="both"/>
        <w:rPr>
          <w:rFonts w:ascii="Times New Roman" w:hAnsi="Times New Roman" w:cs="Times New Roman"/>
          <w:sz w:val="24"/>
          <w:szCs w:val="24"/>
        </w:rPr>
      </w:pPr>
      <w:r w:rsidRPr="00723ED6">
        <w:rPr>
          <w:rFonts w:ascii="Times New Roman" w:hAnsi="Times New Roman" w:cs="Times New Roman"/>
          <w:sz w:val="24"/>
          <w:szCs w:val="24"/>
        </w:rPr>
        <w:t>Конфликт интересов возникает тогда, когда автор (либо организация, представляемая им), рецензент или редактор имеют финансовые или личные взаимоотношения, которые неуместным образом влияют на их действия. Такие взаимоотношения известны также как «двойственные отношения», «конкурирующие интересы» или «конкурирующая лояльность». Конфликт интересов присутствует тогда, когда профессиональное суждение, касающееся главных вопросов (таких как благополучие пациентов или правомерность исследования), может попасть под влияние второстепенного вопроса (например, финансовая выгода). Ощущение конфликта интересов так же важно, как реальный конфликт интересов.</w:t>
      </w:r>
    </w:p>
    <w:p w:rsidR="000C51EF" w:rsidRPr="00723ED6" w:rsidRDefault="000C51EF" w:rsidP="000C51EF">
      <w:pPr>
        <w:spacing w:after="0" w:line="300" w:lineRule="auto"/>
        <w:ind w:firstLine="708"/>
        <w:jc w:val="both"/>
        <w:rPr>
          <w:rFonts w:ascii="Times New Roman" w:hAnsi="Times New Roman" w:cs="Times New Roman"/>
          <w:sz w:val="24"/>
          <w:szCs w:val="24"/>
        </w:rPr>
      </w:pPr>
      <w:r w:rsidRPr="00723ED6">
        <w:rPr>
          <w:rFonts w:ascii="Times New Roman" w:hAnsi="Times New Roman" w:cs="Times New Roman"/>
          <w:sz w:val="24"/>
          <w:szCs w:val="24"/>
        </w:rPr>
        <w:t>Финансовые взаимоотношения (например, работа по найму, консультирование, акционерная собственность, гонорары, патенты и оплачиваемые экспертные оценки) являются распространенными примерами конфликтов интересов, которые с наибольшей вероятностью могут подорвать доверие к журналу, авторам и науке в целом. Однако конфликты могут возникать и по другим причинам, таким как личные отношения и соперничество, научная конкуренция и интеллектуальные убеждения. Авторы должны избегать вступления в соглаше</w:t>
      </w:r>
      <w:r w:rsidR="0013698C">
        <w:rPr>
          <w:rFonts w:ascii="Times New Roman" w:hAnsi="Times New Roman" w:cs="Times New Roman"/>
          <w:sz w:val="24"/>
          <w:szCs w:val="24"/>
        </w:rPr>
        <w:t>ния</w:t>
      </w:r>
      <w:r w:rsidR="00402714">
        <w:rPr>
          <w:rFonts w:ascii="Times New Roman" w:hAnsi="Times New Roman" w:cs="Times New Roman"/>
          <w:sz w:val="24"/>
          <w:szCs w:val="24"/>
        </w:rPr>
        <w:t xml:space="preserve"> со спонсорами исследования </w:t>
      </w:r>
      <w:r w:rsidR="0013698C">
        <w:rPr>
          <w:rFonts w:ascii="Times New Roman" w:hAnsi="Times New Roman" w:cs="Times New Roman"/>
          <w:sz w:val="24"/>
          <w:szCs w:val="24"/>
        </w:rPr>
        <w:t>как коммерческие, так и некоммерческие</w:t>
      </w:r>
      <w:bookmarkStart w:id="0" w:name="_GoBack"/>
      <w:bookmarkEnd w:id="0"/>
      <w:r w:rsidRPr="00723ED6">
        <w:rPr>
          <w:rFonts w:ascii="Times New Roman" w:hAnsi="Times New Roman" w:cs="Times New Roman"/>
          <w:sz w:val="24"/>
          <w:szCs w:val="24"/>
        </w:rPr>
        <w:t>, которые могут влиять на доступ авторов к данным исследования, или на возможность анализировать и интерпретировать данные, или независимо подготавливать и публиковать рукописи, когда и где они считают нужным.</w:t>
      </w:r>
    </w:p>
    <w:p w:rsidR="000C51EF" w:rsidRPr="00723ED6" w:rsidRDefault="000C51EF" w:rsidP="000C51EF">
      <w:pPr>
        <w:spacing w:after="0" w:line="300" w:lineRule="auto"/>
        <w:ind w:firstLine="708"/>
        <w:jc w:val="both"/>
        <w:rPr>
          <w:rFonts w:ascii="Times New Roman" w:hAnsi="Times New Roman" w:cs="Times New Roman"/>
          <w:sz w:val="24"/>
          <w:szCs w:val="24"/>
        </w:rPr>
      </w:pPr>
      <w:r w:rsidRPr="00723ED6">
        <w:rPr>
          <w:rFonts w:ascii="Times New Roman" w:hAnsi="Times New Roman" w:cs="Times New Roman"/>
          <w:sz w:val="24"/>
          <w:szCs w:val="24"/>
        </w:rPr>
        <w:t>Все участники процесса рецензирования и публикации (авторы, рецензенты, редакторы, члены редколлегии журнала) должны учитывать свои конфликты интересов при выполнении своих функций в процессе рецензирования и публикации статьи и должны уведомлять обо всех взаимоотношениях, которые могут рассматриваться как потенциальный конфликт интересов.</w:t>
      </w:r>
    </w:p>
    <w:p w:rsidR="000C51EF" w:rsidRPr="00723ED6" w:rsidRDefault="000C51EF" w:rsidP="000C51EF">
      <w:pPr>
        <w:spacing w:after="0" w:line="300" w:lineRule="auto"/>
        <w:jc w:val="both"/>
        <w:rPr>
          <w:rFonts w:ascii="Times New Roman" w:hAnsi="Times New Roman" w:cs="Times New Roman"/>
          <w:sz w:val="24"/>
          <w:szCs w:val="24"/>
        </w:rPr>
      </w:pPr>
    </w:p>
    <w:p w:rsidR="000C51EF" w:rsidRPr="00963761" w:rsidRDefault="000C51EF" w:rsidP="000C51EF">
      <w:pPr>
        <w:spacing w:after="0" w:line="300" w:lineRule="auto"/>
        <w:jc w:val="both"/>
        <w:rPr>
          <w:rFonts w:ascii="Times New Roman" w:hAnsi="Times New Roman" w:cs="Times New Roman"/>
          <w:b/>
          <w:sz w:val="24"/>
          <w:szCs w:val="24"/>
        </w:rPr>
      </w:pPr>
      <w:r w:rsidRPr="00552A10">
        <w:rPr>
          <w:rFonts w:ascii="Times New Roman" w:hAnsi="Times New Roman" w:cs="Times New Roman"/>
          <w:b/>
          <w:sz w:val="24"/>
          <w:szCs w:val="24"/>
        </w:rPr>
        <w:t>Авторы</w:t>
      </w:r>
    </w:p>
    <w:p w:rsidR="000C51EF" w:rsidRDefault="000C51EF" w:rsidP="000C51EF">
      <w:pPr>
        <w:spacing w:after="0" w:line="300" w:lineRule="auto"/>
        <w:ind w:firstLine="708"/>
        <w:jc w:val="both"/>
        <w:rPr>
          <w:rFonts w:ascii="Times New Roman" w:hAnsi="Times New Roman" w:cs="Times New Roman"/>
          <w:sz w:val="24"/>
          <w:szCs w:val="24"/>
        </w:rPr>
      </w:pPr>
      <w:r w:rsidRPr="00723ED6">
        <w:rPr>
          <w:rFonts w:ascii="Times New Roman" w:hAnsi="Times New Roman" w:cs="Times New Roman"/>
          <w:sz w:val="24"/>
          <w:szCs w:val="24"/>
        </w:rPr>
        <w:t>При представлении статьи авторы несут ответственность за раскрытие всех финансовых или личных отношений, способных оказать влияние на их работу. Все авторы обязаны раскрыть в своих рукописях потенциальные конфликты интересов, которые могут быть восприняты как оказавшие влияние на результаты или выводы, представленные в работе. Раздел «Конфликт интересов» размещается в конце статьи перед списком литературы (см. Правила для авторов). Если конфликта интересов нет, сообщите: «Авторы заявляют об отсутствии конфликта интересов». Информация о конфликте интересов публикуется в составе полного текста статьи.</w:t>
      </w:r>
    </w:p>
    <w:p w:rsidR="000C51EF" w:rsidRPr="00723ED6" w:rsidRDefault="000C51EF" w:rsidP="000C51EF">
      <w:pPr>
        <w:spacing w:after="0" w:line="300" w:lineRule="auto"/>
        <w:jc w:val="both"/>
        <w:rPr>
          <w:rFonts w:ascii="Times New Roman" w:hAnsi="Times New Roman" w:cs="Times New Roman"/>
          <w:sz w:val="24"/>
          <w:szCs w:val="24"/>
        </w:rPr>
      </w:pPr>
    </w:p>
    <w:p w:rsidR="000C51EF" w:rsidRPr="00963761" w:rsidRDefault="000C51EF" w:rsidP="000C51EF">
      <w:pPr>
        <w:spacing w:after="0" w:line="300" w:lineRule="auto"/>
        <w:jc w:val="both"/>
        <w:rPr>
          <w:rFonts w:ascii="Times New Roman" w:hAnsi="Times New Roman" w:cs="Times New Roman"/>
          <w:b/>
          <w:sz w:val="24"/>
          <w:szCs w:val="24"/>
        </w:rPr>
      </w:pPr>
      <w:r w:rsidRPr="00552A10">
        <w:rPr>
          <w:rFonts w:ascii="Times New Roman" w:hAnsi="Times New Roman" w:cs="Times New Roman"/>
          <w:b/>
          <w:sz w:val="24"/>
          <w:szCs w:val="24"/>
        </w:rPr>
        <w:t>Редакторы и сотрудники журнала</w:t>
      </w:r>
    </w:p>
    <w:p w:rsidR="000C51EF" w:rsidRPr="00723ED6" w:rsidRDefault="000C51EF" w:rsidP="000C51EF">
      <w:pPr>
        <w:spacing w:after="0" w:line="300" w:lineRule="auto"/>
        <w:ind w:firstLine="708"/>
        <w:jc w:val="both"/>
        <w:rPr>
          <w:rFonts w:ascii="Times New Roman" w:hAnsi="Times New Roman" w:cs="Times New Roman"/>
          <w:sz w:val="24"/>
          <w:szCs w:val="24"/>
        </w:rPr>
      </w:pPr>
      <w:r w:rsidRPr="00723ED6">
        <w:rPr>
          <w:rFonts w:ascii="Times New Roman" w:hAnsi="Times New Roman" w:cs="Times New Roman"/>
          <w:sz w:val="24"/>
          <w:szCs w:val="24"/>
        </w:rPr>
        <w:lastRenderedPageBreak/>
        <w:t>Редакторы, принимающие окончательные решения в отношении рукописей, должны отказываться от принятия решений при наличии конфликта интересов или взаимоотношений, которые могут повлечь за собой потенциальный конфликт интересов, связанный с рассматриваемой статьей. Другие сотрудники редакции, в том случае, если они участвуют в принятии редакционных решений, должны представить ответственному редактору, заместителям главного редактора и главному редактору описание своих текущих финансовых интересов или других конфликтов и самостоятельно отказаться от принятия любых решений, в которых может присутствовать конфликт интересов. Сотрудники редакции не должны использовать информацию, полученную при работе с рукописями, для личных целей. Редакторы должны регулярно публиковать сообщения о потенциальных конфликтах интересов, связанных с деятельностью сотрудников журнала. Приглашенные редакторы должны соблюдать те же процедуры.</w:t>
      </w:r>
    </w:p>
    <w:p w:rsidR="000C51EF" w:rsidRPr="00723ED6" w:rsidRDefault="000C51EF" w:rsidP="000C51EF">
      <w:pPr>
        <w:spacing w:after="0" w:line="300" w:lineRule="auto"/>
        <w:jc w:val="both"/>
        <w:rPr>
          <w:rFonts w:ascii="Times New Roman" w:hAnsi="Times New Roman" w:cs="Times New Roman"/>
          <w:sz w:val="24"/>
          <w:szCs w:val="24"/>
        </w:rPr>
      </w:pPr>
    </w:p>
    <w:p w:rsidR="000C51EF" w:rsidRPr="00552A10" w:rsidRDefault="000C51EF" w:rsidP="000C51EF">
      <w:pPr>
        <w:spacing w:after="0" w:line="300" w:lineRule="auto"/>
        <w:jc w:val="both"/>
        <w:rPr>
          <w:rFonts w:ascii="Times New Roman" w:hAnsi="Times New Roman" w:cs="Times New Roman"/>
          <w:b/>
          <w:sz w:val="24"/>
          <w:szCs w:val="24"/>
        </w:rPr>
      </w:pPr>
      <w:r w:rsidRPr="00552A10">
        <w:rPr>
          <w:rFonts w:ascii="Times New Roman" w:hAnsi="Times New Roman" w:cs="Times New Roman"/>
          <w:b/>
          <w:sz w:val="24"/>
          <w:szCs w:val="24"/>
        </w:rPr>
        <w:t>Рецензенты</w:t>
      </w:r>
    </w:p>
    <w:p w:rsidR="000C51EF" w:rsidRPr="00723ED6" w:rsidRDefault="000C51EF" w:rsidP="000C51EF">
      <w:pPr>
        <w:spacing w:after="0" w:line="300" w:lineRule="auto"/>
        <w:ind w:firstLine="708"/>
        <w:jc w:val="both"/>
        <w:rPr>
          <w:rFonts w:ascii="Times New Roman" w:hAnsi="Times New Roman" w:cs="Times New Roman"/>
          <w:sz w:val="24"/>
          <w:szCs w:val="24"/>
        </w:rPr>
      </w:pPr>
      <w:r w:rsidRPr="00723ED6">
        <w:rPr>
          <w:rFonts w:ascii="Times New Roman" w:hAnsi="Times New Roman" w:cs="Times New Roman"/>
          <w:sz w:val="24"/>
          <w:szCs w:val="24"/>
        </w:rPr>
        <w:t>Рецензенты не должны участвовать в рассмотрении рукописей в случае наличия конфликтов интересов вследствие конкурентных, совместных и других взаимодействий и отношений с любым из авторов, компаниями или другими организациями, связанными с представленной работой. Неопубликованные данные, полученные из представленных к рассмотрению рукописей, нельзя использовать в личных исследованиях без письменного согласия автора. Информация или идеи, полученные в ходе рецензирования и связанные с возможными преимуществами, должны сохраняться конфиденциальными и не использоваться с целью получения личной выгоды.</w:t>
      </w:r>
    </w:p>
    <w:p w:rsidR="000C51EF" w:rsidRPr="00723ED6" w:rsidRDefault="000C51EF" w:rsidP="000C51EF">
      <w:pPr>
        <w:spacing w:after="0" w:line="300" w:lineRule="auto"/>
        <w:ind w:firstLine="708"/>
        <w:jc w:val="both"/>
        <w:rPr>
          <w:rFonts w:ascii="Times New Roman" w:hAnsi="Times New Roman" w:cs="Times New Roman"/>
          <w:sz w:val="24"/>
          <w:szCs w:val="24"/>
        </w:rPr>
      </w:pPr>
      <w:r w:rsidRPr="00723ED6">
        <w:rPr>
          <w:rFonts w:ascii="Times New Roman" w:hAnsi="Times New Roman" w:cs="Times New Roman"/>
          <w:sz w:val="24"/>
          <w:szCs w:val="24"/>
        </w:rPr>
        <w:t>Ответственный редактор при выборе независимых рецензентов просит их сообщить о наличии или отсутствии конфликта интересов после ознакомления с аннотацией рукописи, поданной на рецензирование. В случае наличия конфликтов интересов, которые могут повлиять на объективность оценки рукописи, рецензент должен сам отказываться от рецензирования.</w:t>
      </w:r>
    </w:p>
    <w:p w:rsidR="000C51EF" w:rsidRPr="00723ED6" w:rsidRDefault="000C51EF" w:rsidP="000C51EF">
      <w:pPr>
        <w:spacing w:after="0" w:line="300" w:lineRule="auto"/>
        <w:ind w:firstLine="708"/>
        <w:jc w:val="both"/>
        <w:rPr>
          <w:rFonts w:ascii="Times New Roman" w:hAnsi="Times New Roman" w:cs="Times New Roman"/>
          <w:sz w:val="24"/>
          <w:szCs w:val="24"/>
        </w:rPr>
      </w:pPr>
      <w:r w:rsidRPr="00723ED6">
        <w:rPr>
          <w:rFonts w:ascii="Times New Roman" w:hAnsi="Times New Roman" w:cs="Times New Roman"/>
          <w:sz w:val="24"/>
          <w:szCs w:val="24"/>
        </w:rPr>
        <w:t>При подозрении на наличие конфликта интересов у одного из участников процесса рецензирования и публикации рукописи, редакция журнала «</w:t>
      </w:r>
      <w:r>
        <w:rPr>
          <w:rFonts w:ascii="Times New Roman" w:hAnsi="Times New Roman" w:cs="Times New Roman"/>
          <w:sz w:val="24"/>
          <w:szCs w:val="24"/>
        </w:rPr>
        <w:t>Экспериментальная и клиническая урология</w:t>
      </w:r>
      <w:r w:rsidRPr="00723ED6">
        <w:rPr>
          <w:rFonts w:ascii="Times New Roman" w:hAnsi="Times New Roman" w:cs="Times New Roman"/>
          <w:sz w:val="24"/>
          <w:szCs w:val="24"/>
        </w:rPr>
        <w:t>» руководствуется алгоритмами COPE.</w:t>
      </w:r>
    </w:p>
    <w:p w:rsidR="00E70D96" w:rsidRDefault="00936A19"/>
    <w:sectPr w:rsidR="00E70D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EF"/>
    <w:rsid w:val="000C51EF"/>
    <w:rsid w:val="0013698C"/>
    <w:rsid w:val="00402714"/>
    <w:rsid w:val="00590963"/>
    <w:rsid w:val="00651856"/>
    <w:rsid w:val="00936A19"/>
    <w:rsid w:val="00FD4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342C"/>
  <w15:docId w15:val="{A17A0EEA-50BB-487B-944A-C9B6DC2E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1E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716</Words>
  <Characters>4084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Аникеева Екатерина Сергеевна</dc:creator>
  <cp:lastModifiedBy>Юлия</cp:lastModifiedBy>
  <cp:revision>3</cp:revision>
  <dcterms:created xsi:type="dcterms:W3CDTF">2021-08-25T12:50:00Z</dcterms:created>
  <dcterms:modified xsi:type="dcterms:W3CDTF">2021-09-14T12:04:00Z</dcterms:modified>
</cp:coreProperties>
</file>